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F" w:rsidRPr="001623AF" w:rsidRDefault="001623AF" w:rsidP="009E3295">
      <w:pPr>
        <w:shd w:val="clear" w:color="auto" w:fill="FFFFFF"/>
        <w:spacing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Информация о проведении публичных обсуждений результатов</w:t>
      </w:r>
      <w:r w:rsidR="009E32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623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правоприменительной практики за I квартал 2020 года</w:t>
      </w:r>
    </w:p>
    <w:p w:rsidR="001623AF" w:rsidRPr="001623AF" w:rsidRDefault="001623AF" w:rsidP="001623AF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</w:rPr>
      </w:pPr>
      <w:r w:rsidRPr="001623AF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.02.</w:t>
      </w:r>
      <w:r w:rsidRPr="001623AF">
        <w:rPr>
          <w:rFonts w:ascii="Times New Roman" w:eastAsia="Times New Roman" w:hAnsi="Times New Roman" w:cs="Times New Roman"/>
        </w:rPr>
        <w:t>2020</w:t>
      </w:r>
    </w:p>
    <w:p w:rsidR="009E3295" w:rsidRDefault="009E3295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3AF" w:rsidRPr="001623AF" w:rsidRDefault="009E3295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25 февраля 2020 года проведены</w:t>
      </w:r>
      <w:r w:rsidR="001623AF" w:rsidRPr="001623AF">
        <w:rPr>
          <w:rFonts w:ascii="Times New Roman" w:eastAsia="Times New Roman" w:hAnsi="Times New Roman" w:cs="Times New Roman"/>
          <w:sz w:val="28"/>
          <w:szCs w:val="28"/>
        </w:rPr>
        <w:t xml:space="preserve"> публичные обсуждения результатов правоприменительной практики осуществления государственного надзора за состоянием и государственной охраной объектов к</w:t>
      </w:r>
      <w:r w:rsidR="001623AF">
        <w:rPr>
          <w:rFonts w:ascii="Times New Roman" w:eastAsia="Times New Roman" w:hAnsi="Times New Roman" w:cs="Times New Roman"/>
          <w:sz w:val="28"/>
          <w:szCs w:val="28"/>
        </w:rPr>
        <w:t xml:space="preserve">ультурного наследия </w:t>
      </w:r>
      <w:r w:rsidR="001509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 регионального значения </w:t>
      </w:r>
      <w:r w:rsidR="001623AF">
        <w:rPr>
          <w:rFonts w:ascii="Times New Roman" w:eastAsia="Times New Roman" w:hAnsi="Times New Roman" w:cs="Times New Roman"/>
          <w:sz w:val="28"/>
          <w:szCs w:val="28"/>
        </w:rPr>
        <w:t xml:space="preserve">за 2019 год, на котором приняли участие представители </w:t>
      </w:r>
      <w:r w:rsidR="001623AF">
        <w:rPr>
          <w:rFonts w:ascii="PT Astra Serif" w:hAnsi="PT Astra Serif"/>
          <w:sz w:val="28"/>
          <w:szCs w:val="28"/>
          <w:shd w:val="clear" w:color="auto" w:fill="FFFFFF"/>
        </w:rPr>
        <w:t>Общественного</w:t>
      </w:r>
      <w:r w:rsidR="001623AF" w:rsidRPr="003A7677">
        <w:rPr>
          <w:rFonts w:ascii="PT Astra Serif" w:hAnsi="PT Astra Serif"/>
          <w:sz w:val="28"/>
          <w:szCs w:val="28"/>
          <w:shd w:val="clear" w:color="auto" w:fill="FFFFFF"/>
        </w:rPr>
        <w:t xml:space="preserve"> совет</w:t>
      </w:r>
      <w:r w:rsidR="001623AF">
        <w:rPr>
          <w:rFonts w:ascii="PT Astra Serif" w:hAnsi="PT Astra Serif"/>
          <w:sz w:val="28"/>
          <w:szCs w:val="28"/>
          <w:shd w:val="clear" w:color="auto" w:fill="FFFFFF"/>
        </w:rPr>
        <w:t xml:space="preserve">а при </w:t>
      </w:r>
      <w:r w:rsidR="001623AF" w:rsidRPr="001623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Комитете</w:t>
      </w:r>
      <w:r w:rsidR="001623AF" w:rsidRPr="001623AF">
        <w:rPr>
          <w:rFonts w:ascii="Times New Roman" w:eastAsia="Calibri" w:hAnsi="Times New Roman" w:cs="Times New Roman"/>
          <w:sz w:val="28"/>
          <w:szCs w:val="28"/>
        </w:rPr>
        <w:t xml:space="preserve"> Правительства Чеченской Республики по охране и использованию культурного наследия</w:t>
      </w:r>
      <w:r w:rsidR="001623AF" w:rsidRPr="0016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23AF">
        <w:rPr>
          <w:rFonts w:ascii="PT Astra Serif" w:hAnsi="PT Astra Serif"/>
          <w:sz w:val="28"/>
          <w:szCs w:val="28"/>
          <w:shd w:val="clear" w:color="auto" w:fill="FFFFFF"/>
        </w:rPr>
        <w:t>органов исполнительной и муниципальной власти.</w:t>
      </w:r>
      <w:r w:rsidR="0016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623AF" w:rsidRPr="001623AF" w:rsidRDefault="001623AF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И.Р. Молочаев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своем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eastAsia="Times New Roman" w:hAnsi="Times New Roman" w:cs="Times New Roman"/>
          <w:sz w:val="28"/>
          <w:szCs w:val="28"/>
        </w:rPr>
        <w:t>е проанализировал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Комитета, р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>ассказал о типовых нарушениях обязательных требований, о возможных мероприятиях по их недопущению.</w:t>
      </w:r>
    </w:p>
    <w:p w:rsidR="001623AF" w:rsidRPr="001623AF" w:rsidRDefault="001623AF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23AF">
        <w:rPr>
          <w:rFonts w:ascii="Times New Roman" w:eastAsia="Times New Roman" w:hAnsi="Times New Roman" w:cs="Times New Roman"/>
          <w:iCs/>
          <w:sz w:val="28"/>
          <w:szCs w:val="28"/>
        </w:rPr>
        <w:t>Главным результатом нашей работы стало предотвращение вреда объектам культурного наследия, а также снижение количе</w:t>
      </w:r>
      <w:r w:rsidR="009E3295">
        <w:rPr>
          <w:rFonts w:ascii="Times New Roman" w:eastAsia="Times New Roman" w:hAnsi="Times New Roman" w:cs="Times New Roman"/>
          <w:iCs/>
          <w:sz w:val="28"/>
          <w:szCs w:val="28"/>
        </w:rPr>
        <w:t>ства совершенных правонарушений</w:t>
      </w:r>
      <w:r w:rsidRPr="001623AF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увеличение количества своевременно исполненных предостережений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- отметил Ислам Ризванович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AF" w:rsidRPr="001623AF" w:rsidRDefault="001623AF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sz w:val="28"/>
          <w:szCs w:val="28"/>
        </w:rPr>
        <w:t>В ходе формирования повестки и проведенного мероприятия всем присутствующим была дана возможность задать вопросы, на которые были даны исчерпывающие ответы, с учетом направленных предложений.</w:t>
      </w:r>
    </w:p>
    <w:p w:rsidR="001623AF" w:rsidRPr="001623AF" w:rsidRDefault="001623AF" w:rsidP="00162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AF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подобных мероприятий способствует построению конструктивного диалога между субъектами надзора и надзорным органом по вопросам соблюдения обязательных требований в области государственной охраны объектов культурного наследия, расположенных на территории </w:t>
      </w:r>
      <w:r w:rsidR="004553D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16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56D" w:rsidRDefault="0052756D" w:rsidP="001623AF">
      <w:pPr>
        <w:spacing w:after="0"/>
      </w:pPr>
    </w:p>
    <w:sectPr w:rsidR="0052756D" w:rsidSect="004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3AF"/>
    <w:rsid w:val="00150962"/>
    <w:rsid w:val="001623AF"/>
    <w:rsid w:val="00435D36"/>
    <w:rsid w:val="004553D6"/>
    <w:rsid w:val="0052756D"/>
    <w:rsid w:val="005536CC"/>
    <w:rsid w:val="009900D0"/>
    <w:rsid w:val="009E3295"/>
    <w:rsid w:val="00D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6"/>
  </w:style>
  <w:style w:type="paragraph" w:styleId="1">
    <w:name w:val="heading 1"/>
    <w:basedOn w:val="a"/>
    <w:link w:val="10"/>
    <w:uiPriority w:val="9"/>
    <w:qFormat/>
    <w:rsid w:val="00162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1623AF"/>
  </w:style>
  <w:style w:type="paragraph" w:styleId="a3">
    <w:name w:val="Normal (Web)"/>
    <w:basedOn w:val="a"/>
    <w:uiPriority w:val="99"/>
    <w:semiHidden/>
    <w:unhideWhenUsed/>
    <w:rsid w:val="0016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973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212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300">
                  <w:marLeft w:val="0"/>
                  <w:marRight w:val="1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2020-04-15T12:58:00Z</dcterms:created>
  <dcterms:modified xsi:type="dcterms:W3CDTF">2020-04-15T12:58:00Z</dcterms:modified>
</cp:coreProperties>
</file>